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2BCF" w14:textId="77777777" w:rsidR="008223A4" w:rsidRDefault="008223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A187D91" w14:textId="77777777" w:rsidR="008223A4" w:rsidRDefault="008223A4">
      <w:pPr>
        <w:pStyle w:val="ConsPlusNormal"/>
        <w:jc w:val="both"/>
        <w:outlineLvl w:val="0"/>
      </w:pPr>
    </w:p>
    <w:p w14:paraId="18962022" w14:textId="77777777" w:rsidR="008223A4" w:rsidRDefault="008223A4">
      <w:pPr>
        <w:pStyle w:val="ConsPlusTitle"/>
        <w:jc w:val="center"/>
      </w:pPr>
      <w:r>
        <w:t>КОЛЛЕГИЯ АДМИНИСТРАЦИИ КЕМЕРОВСКОЙ ОБЛАСТИ</w:t>
      </w:r>
    </w:p>
    <w:p w14:paraId="525B86F3" w14:textId="77777777" w:rsidR="008223A4" w:rsidRDefault="008223A4">
      <w:pPr>
        <w:pStyle w:val="ConsPlusTitle"/>
        <w:jc w:val="center"/>
      </w:pPr>
    </w:p>
    <w:p w14:paraId="1C5506E0" w14:textId="77777777" w:rsidR="008223A4" w:rsidRDefault="008223A4">
      <w:pPr>
        <w:pStyle w:val="ConsPlusTitle"/>
        <w:jc w:val="center"/>
      </w:pPr>
      <w:r>
        <w:t>ПОСТАНОВЛЕНИЕ</w:t>
      </w:r>
    </w:p>
    <w:p w14:paraId="04F576C0" w14:textId="77777777" w:rsidR="008223A4" w:rsidRDefault="008223A4">
      <w:pPr>
        <w:pStyle w:val="ConsPlusTitle"/>
        <w:jc w:val="center"/>
      </w:pPr>
      <w:r>
        <w:t>от 10 июня 2008 г. N 218</w:t>
      </w:r>
    </w:p>
    <w:p w14:paraId="57D96024" w14:textId="77777777" w:rsidR="008223A4" w:rsidRDefault="008223A4">
      <w:pPr>
        <w:pStyle w:val="ConsPlusTitle"/>
        <w:jc w:val="center"/>
      </w:pPr>
    </w:p>
    <w:p w14:paraId="494A2E5A" w14:textId="77777777" w:rsidR="008223A4" w:rsidRDefault="008223A4">
      <w:pPr>
        <w:pStyle w:val="ConsPlusTitle"/>
        <w:jc w:val="center"/>
      </w:pPr>
      <w:r>
        <w:t>ОБ ОФИЦИАЛЬНОМ ОПУБЛИКОВАНИИ</w:t>
      </w:r>
    </w:p>
    <w:p w14:paraId="3DE11467" w14:textId="77777777" w:rsidR="008223A4" w:rsidRDefault="008223A4">
      <w:pPr>
        <w:pStyle w:val="ConsPlusTitle"/>
        <w:jc w:val="center"/>
      </w:pPr>
      <w:r>
        <w:t>И ВСТУПЛЕНИИ В СИЛУ АКТОВ ГУБЕРНАТОРА</w:t>
      </w:r>
    </w:p>
    <w:p w14:paraId="7ED887DC" w14:textId="77777777" w:rsidR="008223A4" w:rsidRDefault="008223A4">
      <w:pPr>
        <w:pStyle w:val="ConsPlusTitle"/>
        <w:jc w:val="center"/>
      </w:pPr>
      <w:r>
        <w:t>КЕМЕРОВСКОЙ ОБЛАСТИ - КУЗБАССА, ПРАВИТЕЛЬСТВА</w:t>
      </w:r>
    </w:p>
    <w:p w14:paraId="53E0F7F6" w14:textId="77777777" w:rsidR="008223A4" w:rsidRDefault="008223A4">
      <w:pPr>
        <w:pStyle w:val="ConsPlusTitle"/>
        <w:jc w:val="center"/>
      </w:pPr>
      <w:r>
        <w:t>КЕМЕРОВСКОЙ ОБЛАСТИ - КУЗБАССА, ИНЫХ ИСПОЛНИТЕЛЬНЫХ ОРГАНОВ</w:t>
      </w:r>
    </w:p>
    <w:p w14:paraId="789567B7" w14:textId="77777777" w:rsidR="008223A4" w:rsidRDefault="008223A4">
      <w:pPr>
        <w:pStyle w:val="ConsPlusTitle"/>
        <w:jc w:val="center"/>
      </w:pPr>
      <w:r>
        <w:t>ГОСУДАРСТВЕННОЙ ВЛАСТИ КЕМЕРОВСКОЙ ОБЛАСТИ - КУЗБАССА</w:t>
      </w:r>
    </w:p>
    <w:p w14:paraId="16B8BF09" w14:textId="77777777" w:rsidR="008223A4" w:rsidRDefault="008223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23A4" w14:paraId="4347A59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88570F2" w14:textId="77777777" w:rsidR="008223A4" w:rsidRDefault="00822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4AC1FD" w14:textId="77777777" w:rsidR="008223A4" w:rsidRDefault="008223A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14:paraId="4900EB17" w14:textId="77777777" w:rsidR="008223A4" w:rsidRDefault="0082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5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22.01.2021 </w:t>
            </w:r>
            <w:hyperlink r:id="rId6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2EA7D889" w14:textId="77777777" w:rsidR="008223A4" w:rsidRDefault="008223A4">
      <w:pPr>
        <w:pStyle w:val="ConsPlusNormal"/>
        <w:jc w:val="center"/>
      </w:pPr>
    </w:p>
    <w:p w14:paraId="782ADB54" w14:textId="77777777" w:rsidR="008223A4" w:rsidRDefault="008223A4">
      <w:pPr>
        <w:pStyle w:val="ConsPlusNormal"/>
        <w:ind w:firstLine="540"/>
        <w:jc w:val="both"/>
      </w:pPr>
      <w:r>
        <w:t>В целях реализации действующего законодательства Правительство Кемеровской области - Кузбасса постановляет:</w:t>
      </w:r>
    </w:p>
    <w:p w14:paraId="1F2D245F" w14:textId="77777777" w:rsidR="008223A4" w:rsidRDefault="008223A4">
      <w:pPr>
        <w:pStyle w:val="ConsPlusNormal"/>
        <w:jc w:val="both"/>
      </w:pPr>
    </w:p>
    <w:p w14:paraId="21D917EC" w14:textId="77777777" w:rsidR="008223A4" w:rsidRDefault="008223A4">
      <w:pPr>
        <w:pStyle w:val="ConsPlusNormal"/>
        <w:ind w:firstLine="540"/>
        <w:jc w:val="both"/>
      </w:pPr>
      <w:r>
        <w:t>1. Нормативные правовые акты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 подлежат обязательному официальному опубликованию, кроме актов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14:paraId="2077702F" w14:textId="77777777" w:rsidR="008223A4" w:rsidRDefault="008223A4">
      <w:pPr>
        <w:pStyle w:val="ConsPlusNormal"/>
        <w:spacing w:before="220"/>
        <w:ind w:firstLine="540"/>
        <w:jc w:val="both"/>
      </w:pPr>
      <w:r>
        <w:t>Нормативные правовые акты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14:paraId="21177E70" w14:textId="77777777" w:rsidR="008223A4" w:rsidRDefault="008223A4">
      <w:pPr>
        <w:pStyle w:val="ConsPlusNormal"/>
        <w:spacing w:before="220"/>
        <w:ind w:firstLine="540"/>
        <w:jc w:val="both"/>
      </w:pPr>
      <w:r>
        <w:t>Опубликование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 осуществляется в течение 10 дней со дня их подписания.</w:t>
      </w:r>
    </w:p>
    <w:p w14:paraId="1D5A4D7B" w14:textId="77777777" w:rsidR="008223A4" w:rsidRDefault="008223A4">
      <w:pPr>
        <w:pStyle w:val="ConsPlusNormal"/>
        <w:spacing w:before="220"/>
        <w:ind w:firstLine="540"/>
        <w:jc w:val="both"/>
      </w:pPr>
      <w:r>
        <w:t>Акты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Кузбасса, не имеющие нормативного характера, официально опубликовываются, если это предусмотрено в самом акте либо Губернатором Кемеровской области - Кузбасса, заместителем Губернатора Кемеровской области - Кузбасса (по внутренней политике) или руководителем органа, издавшего правовой акт, принято соответствующее решение об опубликовании.</w:t>
      </w:r>
    </w:p>
    <w:p w14:paraId="2C5B2367" w14:textId="77777777" w:rsidR="008223A4" w:rsidRDefault="008223A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22.01.2021 N 28)</w:t>
      </w:r>
    </w:p>
    <w:p w14:paraId="3F69F757" w14:textId="77777777" w:rsidR="008223A4" w:rsidRDefault="008223A4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Официальными источниками опубликования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Кузбасса, а также любой иной официальной информации являются:</w:t>
      </w:r>
    </w:p>
    <w:p w14:paraId="5F42A509" w14:textId="77777777" w:rsidR="008223A4" w:rsidRDefault="008223A4">
      <w:pPr>
        <w:pStyle w:val="ConsPlusNormal"/>
        <w:spacing w:before="220"/>
        <w:ind w:firstLine="540"/>
        <w:jc w:val="both"/>
      </w:pPr>
      <w:r>
        <w:t>газета "Кузбасс";</w:t>
      </w:r>
    </w:p>
    <w:p w14:paraId="1AC241B5" w14:textId="77777777" w:rsidR="008223A4" w:rsidRDefault="008223A4">
      <w:pPr>
        <w:pStyle w:val="ConsPlusNormal"/>
        <w:spacing w:before="220"/>
        <w:ind w:firstLine="540"/>
        <w:jc w:val="both"/>
      </w:pPr>
      <w:r>
        <w:t>сайт "Электронный бюллетень Правительства Кемеровской области - Кузбасса" (https://bulleten-kuzbass.ru/);</w:t>
      </w:r>
    </w:p>
    <w:p w14:paraId="295F84C3" w14:textId="77777777" w:rsidR="008223A4" w:rsidRDefault="008223A4">
      <w:pPr>
        <w:pStyle w:val="ConsPlusNormal"/>
        <w:jc w:val="both"/>
      </w:pPr>
      <w:r>
        <w:lastRenderedPageBreak/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22.01.2021 N 28)</w:t>
      </w:r>
    </w:p>
    <w:p w14:paraId="5074F5AB" w14:textId="77777777" w:rsidR="008223A4" w:rsidRDefault="008223A4">
      <w:pPr>
        <w:pStyle w:val="ConsPlusNormal"/>
        <w:spacing w:before="220"/>
        <w:ind w:firstLine="540"/>
        <w:jc w:val="both"/>
      </w:pPr>
      <w:r>
        <w:t>официальный интернет-портал правовой информации (www.pravo.gov.ru).</w:t>
      </w:r>
    </w:p>
    <w:p w14:paraId="3201903E" w14:textId="77777777" w:rsidR="008223A4" w:rsidRDefault="008223A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22.01.2021 N 28)</w:t>
      </w:r>
    </w:p>
    <w:p w14:paraId="01075C51" w14:textId="77777777" w:rsidR="008223A4" w:rsidRDefault="008223A4">
      <w:pPr>
        <w:pStyle w:val="ConsPlusNormal"/>
        <w:spacing w:before="220"/>
        <w:ind w:firstLine="540"/>
        <w:jc w:val="both"/>
      </w:pPr>
      <w:r>
        <w:t>Официальным источником опубликования актов Региональной энергетической комиссии Кузбасса наряду с официальными источниками опубликования, указанными в настоящем пункте, является "Электронный бюллетень Региональной энергетической комиссии Кузбасса" (www.recko.ru).</w:t>
      </w:r>
    </w:p>
    <w:p w14:paraId="126D2EF9" w14:textId="77777777" w:rsidR="008223A4" w:rsidRDefault="008223A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22.01.2021 N 28)</w:t>
      </w:r>
    </w:p>
    <w:p w14:paraId="01AFCBFF" w14:textId="77777777" w:rsidR="008223A4" w:rsidRDefault="008223A4">
      <w:pPr>
        <w:pStyle w:val="ConsPlusNormal"/>
        <w:spacing w:before="220"/>
        <w:ind w:firstLine="540"/>
        <w:jc w:val="both"/>
      </w:pPr>
      <w:r>
        <w:t>Тексты актов Губернатора Кемеровской области - Кузбасса, актов Правительства Кемеровской области - Кузбасса и актов иных исполнительных органов государственной власти Кемеровской области - Кузбасса включенные в машиночитаемом виде в интегрированный полнотекстовый банк правовой информации (эталонный банк данных правовой информации) "Законодательство России", обеспечение доступа к которому осуществляется уполномоченными федеральными органами в сфере государственной охраны в соответствии с федеральным законодательством, являющийся официальным электронным источником получения достоверной информации о текстах актов Губернатора Кемеровской области - Кузбасса, актов Правительства Кемеровской области - Кузбасса и актов исполнительных органов государственной власти Кемеровской области - Кузбасса.</w:t>
      </w:r>
    </w:p>
    <w:p w14:paraId="5031A3D4" w14:textId="77777777" w:rsidR="008223A4" w:rsidRDefault="008223A4">
      <w:pPr>
        <w:pStyle w:val="ConsPlusNormal"/>
        <w:spacing w:before="220"/>
        <w:ind w:firstLine="540"/>
        <w:jc w:val="both"/>
      </w:pPr>
      <w:r>
        <w:t>Источником официального размещения текстов нормативных правовых актов Губернатора Кемеровской области - Кузбасса, актов Правительства Кемеровской области - Кузбасса и актов иных исполнительных органов государственной власти Кемеровской области - Кузбасса является федеральный регистр нормативных правовых актов субъектов Российской Федерации, доступ к которому обеспечивается на портале Министерства юстиции Российской Федерации "Нормативные правовые акты в Российской Федерации" (http://pravo-minjust.ru, http://право-минюст.рф).</w:t>
      </w:r>
    </w:p>
    <w:p w14:paraId="1B66E854" w14:textId="77777777" w:rsidR="008223A4" w:rsidRDefault="008223A4">
      <w:pPr>
        <w:pStyle w:val="ConsPlusNormal"/>
        <w:spacing w:before="220"/>
        <w:ind w:firstLine="540"/>
        <w:jc w:val="both"/>
      </w:pPr>
      <w:r>
        <w:t>Средства массовой информации, издательства и справочные правовые системы вправе публиковать (воспроизводить) акты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 без согласия соответственно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Кузбасса, но с обязательной ссылкой на источник их официального опубликования.</w:t>
      </w:r>
    </w:p>
    <w:p w14:paraId="55EBAB51" w14:textId="77777777" w:rsidR="008223A4" w:rsidRDefault="008223A4">
      <w:pPr>
        <w:pStyle w:val="ConsPlusNormal"/>
        <w:spacing w:before="220"/>
        <w:ind w:firstLine="540"/>
        <w:jc w:val="both"/>
      </w:pPr>
      <w:r>
        <w:t xml:space="preserve">3. Датой официального опубликования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Кузбасса, необходимой для определения даты вступления их в силу, считается наиболее ранняя по времени публикация их текстов в одном из официальных источников опубликования, указанных в </w:t>
      </w:r>
      <w:hyperlink w:anchor="P22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14:paraId="4D18233C" w14:textId="77777777" w:rsidR="008223A4" w:rsidRDefault="008223A4">
      <w:pPr>
        <w:pStyle w:val="ConsPlusNormal"/>
        <w:spacing w:before="220"/>
        <w:ind w:firstLine="540"/>
        <w:jc w:val="both"/>
      </w:pPr>
      <w:r>
        <w:t>Датой официального опубликования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 на сайте "Электронный бюллетень Правительства Кемеровской области - Кузбасса" (https://bulleten-kuzbass.ru/) считается дата размещения на сайте, указанная в графе "Дата опубликования".</w:t>
      </w:r>
    </w:p>
    <w:p w14:paraId="320C8259" w14:textId="77777777" w:rsidR="008223A4" w:rsidRDefault="008223A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22.01.2021 N 28)</w:t>
      </w:r>
    </w:p>
    <w:p w14:paraId="24F16A19" w14:textId="77777777" w:rsidR="008223A4" w:rsidRDefault="008223A4">
      <w:pPr>
        <w:pStyle w:val="ConsPlusNormal"/>
        <w:spacing w:before="220"/>
        <w:ind w:firstLine="540"/>
        <w:jc w:val="both"/>
      </w:pPr>
      <w:r>
        <w:t>Датой официального опубликования актов Региональной энергетической комиссии Кузбасса на сайте "Электронный бюллетень Региональной энергетической комиссии Кузбасса" (www.recko.ru) считается дата размещения на сайте, указанная в графе "Дата опубликования".</w:t>
      </w:r>
    </w:p>
    <w:p w14:paraId="5C800BC9" w14:textId="77777777" w:rsidR="008223A4" w:rsidRDefault="008223A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22.01.2021 N 28)</w:t>
      </w:r>
    </w:p>
    <w:p w14:paraId="3750FB88" w14:textId="77777777" w:rsidR="008223A4" w:rsidRDefault="008223A4">
      <w:pPr>
        <w:pStyle w:val="ConsPlusNormal"/>
        <w:spacing w:before="220"/>
        <w:ind w:firstLine="540"/>
        <w:jc w:val="both"/>
      </w:pPr>
      <w:r>
        <w:lastRenderedPageBreak/>
        <w:t xml:space="preserve">Абзацы четвертый - пятый исключены.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22.01.2021 N 28.</w:t>
      </w:r>
    </w:p>
    <w:p w14:paraId="38CE5E42" w14:textId="77777777" w:rsidR="008223A4" w:rsidRDefault="008223A4">
      <w:pPr>
        <w:pStyle w:val="ConsPlusNormal"/>
        <w:spacing w:before="220"/>
        <w:ind w:firstLine="540"/>
        <w:jc w:val="both"/>
      </w:pPr>
      <w:r>
        <w:t>Датой официального опубликования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 на "Официальном интернет-портале правовой информации" (www.pravo.gov.ru) считается дата размещения, указанная в графе "Дата опубликования".</w:t>
      </w:r>
    </w:p>
    <w:p w14:paraId="6002D940" w14:textId="77777777" w:rsidR="008223A4" w:rsidRDefault="008223A4">
      <w:pPr>
        <w:pStyle w:val="ConsPlusNormal"/>
        <w:spacing w:before="220"/>
        <w:ind w:firstLine="540"/>
        <w:jc w:val="both"/>
      </w:pPr>
      <w:r>
        <w:t>4. О допущенных при официальном опубликовании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- Кузбасса ошибках и опечатках производится официальное извещение в том же официальном источнике в 14-дневный срок со дня опубликования с указанием правильного прочтения или приведением текста соответствующего акта в правильной редакции.</w:t>
      </w:r>
    </w:p>
    <w:p w14:paraId="68554CD5" w14:textId="77777777" w:rsidR="008223A4" w:rsidRDefault="008223A4">
      <w:pPr>
        <w:pStyle w:val="ConsPlusNormal"/>
        <w:spacing w:before="220"/>
        <w:ind w:firstLine="540"/>
        <w:jc w:val="both"/>
      </w:pPr>
      <w:r>
        <w:t>5. Нормативные правовые акты Губернатора Кемеровской области - Кузбасса, Правительства Кемеровской области - Кузбасса по вопросам защиты прав и свобод человека и гражданина вступают в силу не ранее чем через 10 дней после их официального опубликования. Иные нормативные правовые акты Губернатора Кемеровской области - Кузбасса, Правительства Кемеровской области - Кузбасса вступают в силу со дня их официального опубликования, если в них не предусмотрен другой порядок вступления их в силу.</w:t>
      </w:r>
    </w:p>
    <w:p w14:paraId="2B716664" w14:textId="77777777" w:rsidR="008223A4" w:rsidRDefault="008223A4">
      <w:pPr>
        <w:pStyle w:val="ConsPlusNormal"/>
        <w:spacing w:before="220"/>
        <w:ind w:firstLine="540"/>
        <w:jc w:val="both"/>
      </w:pPr>
      <w:r>
        <w:t xml:space="preserve">Акты Губернатора Кемеровской области - Кузбасса, Правительства Кемеровской области - Кузбасса, содержащие сведения, составляющие государственную тайну, или сведения конфиденциального характера и не </w:t>
      </w:r>
      <w:proofErr w:type="gramStart"/>
      <w:r>
        <w:t>подлежащие</w:t>
      </w:r>
      <w:proofErr w:type="gramEnd"/>
      <w:r>
        <w:t xml:space="preserve"> в связи с этим официальному опубликованию, вступают в силу со дня их подписания, если самими актами не установлен другой порядок вступления их в силу.</w:t>
      </w:r>
    </w:p>
    <w:p w14:paraId="3871CA18" w14:textId="77777777" w:rsidR="008223A4" w:rsidRDefault="008223A4">
      <w:pPr>
        <w:pStyle w:val="ConsPlusNormal"/>
        <w:spacing w:before="220"/>
        <w:ind w:firstLine="540"/>
        <w:jc w:val="both"/>
      </w:pPr>
      <w:r>
        <w:t>Акты Губернатора Кемеровской области - Кузбасса, Правительства Кемеровской области - Кузбасса, не имеющие нормативного характера, вступают в силу со дня их подписания, если самими актами не предусмотрен иной порядок их вступления в силу.</w:t>
      </w:r>
    </w:p>
    <w:p w14:paraId="0062C44D" w14:textId="77777777" w:rsidR="008223A4" w:rsidRDefault="008223A4">
      <w:pPr>
        <w:pStyle w:val="ConsPlusNormal"/>
        <w:spacing w:before="220"/>
        <w:ind w:firstLine="540"/>
        <w:jc w:val="both"/>
      </w:pPr>
      <w:r>
        <w:t>6. Нормативные правовые акты иных исполнительных органов государственной власти Кемеровской области - Кузбасса по вопросам защиты прав и свобод человека и гражданина вступают в силу не ранее чем через 10 дней после их официального опубликования. Иные нормативные правовые акты иных исполнительных органов государственной власти Кемеровской области - Кузбасса вступают в силу со дня их официального опубликования, если самими актами не установлен другой порядок вступления их в силу.</w:t>
      </w:r>
    </w:p>
    <w:p w14:paraId="68117FAF" w14:textId="77777777" w:rsidR="008223A4" w:rsidRDefault="008223A4">
      <w:pPr>
        <w:pStyle w:val="ConsPlusNormal"/>
        <w:spacing w:before="220"/>
        <w:ind w:firstLine="540"/>
        <w:jc w:val="both"/>
      </w:pPr>
      <w:r>
        <w:t xml:space="preserve">Акты иных исполнительных органов государственной власти Кемеровской области - Кузбасса, содержащие сведения, составляющие государственную тайну, или сведения конфиденциального характера и не </w:t>
      </w:r>
      <w:proofErr w:type="gramStart"/>
      <w:r>
        <w:t>подлежащие</w:t>
      </w:r>
      <w:proofErr w:type="gramEnd"/>
      <w:r>
        <w:t xml:space="preserve"> в связи с этим официальному опубликованию, вступают в силу со дня их подписания, если самими актами не установлен другой порядок вступления их в силу.</w:t>
      </w:r>
    </w:p>
    <w:p w14:paraId="025C41E2" w14:textId="77777777" w:rsidR="008223A4" w:rsidRDefault="008223A4">
      <w:pPr>
        <w:pStyle w:val="ConsPlusNormal"/>
        <w:spacing w:before="220"/>
        <w:ind w:firstLine="540"/>
        <w:jc w:val="both"/>
      </w:pPr>
      <w:r>
        <w:t>7. Настоящее постановление подлежит размещению на информационном интернет-портале органов государственной власти Кемеровской области: http://www.kemobl.ru.</w:t>
      </w:r>
    </w:p>
    <w:p w14:paraId="28582CC8" w14:textId="77777777" w:rsidR="008223A4" w:rsidRDefault="008223A4">
      <w:pPr>
        <w:pStyle w:val="ConsPlusNormal"/>
        <w:spacing w:before="220"/>
        <w:ind w:firstLine="540"/>
        <w:jc w:val="both"/>
      </w:pPr>
      <w:r>
        <w:t>8. Настоящее постановление подлежит опубликованию в областной массовой газете "Кузбасс".</w:t>
      </w:r>
    </w:p>
    <w:p w14:paraId="59BAB88B" w14:textId="77777777" w:rsidR="008223A4" w:rsidRDefault="008223A4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заместителя Губернатора Кемеровской области - Кузбасса (по внутренней политике) Турбабу О.В.</w:t>
      </w:r>
    </w:p>
    <w:p w14:paraId="6B468CB4" w14:textId="77777777" w:rsidR="008223A4" w:rsidRDefault="008223A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22.01.2021 N 28)</w:t>
      </w:r>
    </w:p>
    <w:p w14:paraId="0C90B7ED" w14:textId="77777777" w:rsidR="008223A4" w:rsidRDefault="008223A4">
      <w:pPr>
        <w:pStyle w:val="ConsPlusNormal"/>
        <w:ind w:firstLine="540"/>
        <w:jc w:val="both"/>
      </w:pPr>
    </w:p>
    <w:p w14:paraId="26ECAD2E" w14:textId="77777777" w:rsidR="008223A4" w:rsidRDefault="008223A4">
      <w:pPr>
        <w:pStyle w:val="ConsPlusNormal"/>
        <w:jc w:val="right"/>
      </w:pPr>
      <w:r>
        <w:t>Губернатор</w:t>
      </w:r>
    </w:p>
    <w:p w14:paraId="60BC8C62" w14:textId="77777777" w:rsidR="008223A4" w:rsidRDefault="008223A4">
      <w:pPr>
        <w:pStyle w:val="ConsPlusNormal"/>
        <w:jc w:val="right"/>
      </w:pPr>
      <w:r>
        <w:lastRenderedPageBreak/>
        <w:t>Кемеровской области</w:t>
      </w:r>
    </w:p>
    <w:p w14:paraId="3C62812A" w14:textId="77777777" w:rsidR="008223A4" w:rsidRDefault="008223A4">
      <w:pPr>
        <w:pStyle w:val="ConsPlusNormal"/>
        <w:jc w:val="right"/>
      </w:pPr>
      <w:r>
        <w:t>А.М.ТУЛЕЕВ</w:t>
      </w:r>
    </w:p>
    <w:p w14:paraId="2A0201E0" w14:textId="77777777" w:rsidR="008223A4" w:rsidRDefault="008223A4">
      <w:pPr>
        <w:pStyle w:val="ConsPlusNormal"/>
        <w:ind w:firstLine="540"/>
        <w:jc w:val="both"/>
      </w:pPr>
    </w:p>
    <w:p w14:paraId="2A0EAB25" w14:textId="77777777" w:rsidR="008223A4" w:rsidRDefault="008223A4">
      <w:pPr>
        <w:pStyle w:val="ConsPlusNormal"/>
        <w:ind w:firstLine="540"/>
        <w:jc w:val="both"/>
      </w:pPr>
    </w:p>
    <w:p w14:paraId="0FC869D6" w14:textId="77777777" w:rsidR="008223A4" w:rsidRDefault="008223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5C9077" w14:textId="77777777" w:rsidR="008223A4" w:rsidRDefault="008223A4"/>
    <w:sectPr w:rsidR="008223A4" w:rsidSect="00AF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A4"/>
    <w:rsid w:val="0082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E2C1"/>
  <w15:chartTrackingRefBased/>
  <w15:docId w15:val="{28C84050-7273-4431-B58A-A6F1E40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09F62619DBF9DAF95388832FAC948D9403054DBC0A05B545044AAE72CC91A1186606C6696BD7DBCD12E17AE68495910B7D3FDBCBA481F9CF0D61B6OFGEK" TargetMode="External"/><Relationship Id="rId13" Type="http://schemas.openxmlformats.org/officeDocument/2006/relationships/hyperlink" Target="consultantplus://offline/ref=A509F62619DBF9DAF95388832FAC948D9403054DBC0A05B545044AAE72CC91A1186606C6696BD7DBCD12E17BE48495910B7D3FDBCBA481F9CF0D61B6OFG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09F62619DBF9DAF95388832FAC948D9403054DBC0A05B545044AAE72CC91A1186606C6696BD7DBCD12E17AE78495910B7D3FDBCBA481F9CF0D61B6OFGEK" TargetMode="External"/><Relationship Id="rId12" Type="http://schemas.openxmlformats.org/officeDocument/2006/relationships/hyperlink" Target="consultantplus://offline/ref=A509F62619DBF9DAF95388832FAC948D9403054DBC0A05B545044AAE72CC91A1186606C6696BD7DBCD12E17BE28495910B7D3FDBCBA481F9CF0D61B6OFGE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09F62619DBF9DAF95388832FAC948D9403054DBC0A05B545044AAE72CC91A1186606C6696BD7DBCD12E17AE48495910B7D3FDBCBA481F9CF0D61B6OFGEK" TargetMode="External"/><Relationship Id="rId11" Type="http://schemas.openxmlformats.org/officeDocument/2006/relationships/hyperlink" Target="consultantplus://offline/ref=A509F62619DBF9DAF95388832FAC948D9403054DBC0A05B545044AAE72CC91A1186606C6696BD7DBCD12E17BE38495910B7D3FDBCBA481F9CF0D61B6OFGEK" TargetMode="External"/><Relationship Id="rId5" Type="http://schemas.openxmlformats.org/officeDocument/2006/relationships/hyperlink" Target="consultantplus://offline/ref=A509F62619DBF9DAF95388832FAC948D9403054DBC0B06B140074AAE72CC91A1186606C6696BD7DBCD12E17AE48495910B7D3FDBCBA481F9CF0D61B6OFGE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09F62619DBF9DAF95388832FAC948D9403054DBC0A05B545044AAE72CC91A1186606C6696BD7DBCD12E17BE18495910B7D3FDBCBA481F9CF0D61B6OFG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09F62619DBF9DAF95388832FAC948D9403054DBC0A05B545044AAE72CC91A1186606C6696BD7DBCD12E17AE88495910B7D3FDBCBA481F9CF0D61B6OFGEK" TargetMode="External"/><Relationship Id="rId14" Type="http://schemas.openxmlformats.org/officeDocument/2006/relationships/hyperlink" Target="consultantplus://offline/ref=A509F62619DBF9DAF95388832FAC948D9403054DBC0A05B545044AAE72CC91A1186606C6696BD7DBCD12E17BE78495910B7D3FDBCBA481F9CF0D61B6OFG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</cp:revision>
  <dcterms:created xsi:type="dcterms:W3CDTF">2021-06-28T10:06:00Z</dcterms:created>
  <dcterms:modified xsi:type="dcterms:W3CDTF">2021-06-28T10:07:00Z</dcterms:modified>
</cp:coreProperties>
</file>